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66DE"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5D66DE" w:rsidRPr="005D66DE" w:rsidRDefault="005D66DE" w:rsidP="005D66DE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ИСТЕЦ: _______________________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5D66DE">
        <w:rPr>
          <w:rFonts w:ascii="Times New Roman" w:hAnsi="Times New Roman"/>
          <w:b/>
          <w:sz w:val="28"/>
          <w:szCs w:val="28"/>
        </w:rPr>
        <w:t>_</w:t>
      </w:r>
    </w:p>
    <w:p w:rsidR="005D66DE" w:rsidRPr="005D66DE" w:rsidRDefault="005D66DE" w:rsidP="005D66DE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(Ф.И.О.)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val="en-US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6DE">
        <w:rPr>
          <w:rFonts w:ascii="Times New Roman" w:hAnsi="Times New Roman"/>
          <w:sz w:val="28"/>
          <w:szCs w:val="28"/>
          <w:lang w:val="en-US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5D66DE">
        <w:rPr>
          <w:rFonts w:ascii="Times New Roman" w:hAnsi="Times New Roman"/>
          <w:sz w:val="28"/>
          <w:szCs w:val="28"/>
          <w:lang w:val="en-US"/>
        </w:rPr>
        <w:t>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5D66DE" w:rsidRPr="005D66DE" w:rsidRDefault="005D66DE" w:rsidP="005D66DE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ОТВЕТЧИК: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6DE">
        <w:rPr>
          <w:rFonts w:ascii="Times New Roman" w:hAnsi="Times New Roman"/>
          <w:b/>
          <w:sz w:val="28"/>
          <w:szCs w:val="28"/>
        </w:rPr>
        <w:t>____________________</w:t>
      </w:r>
      <w:r>
        <w:rPr>
          <w:rFonts w:ascii="Times New Roman" w:hAnsi="Times New Roman"/>
          <w:b/>
          <w:sz w:val="28"/>
          <w:szCs w:val="28"/>
        </w:rPr>
        <w:t>___________</w:t>
      </w:r>
      <w:r w:rsidRPr="005D66DE">
        <w:rPr>
          <w:rFonts w:ascii="Times New Roman" w:hAnsi="Times New Roman"/>
          <w:b/>
          <w:sz w:val="28"/>
          <w:szCs w:val="28"/>
        </w:rPr>
        <w:t>___</w:t>
      </w:r>
    </w:p>
    <w:p w:rsidR="005D66DE" w:rsidRPr="005D66DE" w:rsidRDefault="005D66DE" w:rsidP="005D66DE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 w:rsidRPr="005D66DE">
        <w:rPr>
          <w:rFonts w:ascii="Times New Roman" w:hAnsi="Times New Roman"/>
          <w:i/>
          <w:sz w:val="28"/>
          <w:szCs w:val="28"/>
        </w:rPr>
        <w:t>(Ф.И.О.)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val="en-US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6DE">
        <w:rPr>
          <w:rFonts w:ascii="Times New Roman" w:hAnsi="Times New Roman"/>
          <w:sz w:val="28"/>
          <w:szCs w:val="28"/>
          <w:lang w:val="en-US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5D66DE">
        <w:rPr>
          <w:rFonts w:ascii="Times New Roman" w:hAnsi="Times New Roman"/>
          <w:sz w:val="28"/>
          <w:szCs w:val="28"/>
          <w:lang w:val="en-US"/>
        </w:rPr>
        <w:t>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5D66DE" w:rsidRPr="005D66DE" w:rsidRDefault="005D66DE" w:rsidP="005D66DE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5D66DE" w:rsidRDefault="005D66DE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66DE" w:rsidRDefault="005D66DE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66DE" w:rsidRDefault="005D66DE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2ADC" w:rsidRDefault="00DF2ADC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DF2ADC" w:rsidRPr="005D66DE" w:rsidRDefault="00DF2ADC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D66DE">
        <w:rPr>
          <w:rFonts w:ascii="Times New Roman" w:hAnsi="Times New Roman"/>
          <w:b/>
          <w:sz w:val="28"/>
          <w:szCs w:val="28"/>
        </w:rPr>
        <w:t xml:space="preserve">о </w:t>
      </w:r>
      <w:r w:rsidRPr="005D66DE">
        <w:rPr>
          <w:rFonts w:ascii="Times New Roman" w:hAnsi="Times New Roman"/>
          <w:b/>
          <w:sz w:val="28"/>
          <w:szCs w:val="28"/>
          <w:lang w:val="kk-KZ"/>
        </w:rPr>
        <w:t>сносе незаконного строения</w:t>
      </w:r>
    </w:p>
    <w:p w:rsidR="00DF2ADC" w:rsidRPr="00B3184F" w:rsidRDefault="00DF2ADC" w:rsidP="00DF2AD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DF2ADC" w:rsidRDefault="00DF2ADC" w:rsidP="00DF2A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DF2ADC" w:rsidRDefault="00DF2ADC" w:rsidP="00DF2A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DF2ADC">
        <w:rPr>
          <w:rFonts w:ascii="Times New Roman" w:hAnsi="Times New Roman"/>
          <w:sz w:val="28"/>
          <w:szCs w:val="28"/>
          <w:lang w:val="kk-KZ"/>
        </w:rPr>
        <w:t xml:space="preserve">         На основании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D66DE" w:rsidRDefault="00DF2ADC" w:rsidP="00DF2ADC">
      <w:pPr>
        <w:pStyle w:val="a4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</w:t>
      </w:r>
      <w:r w:rsid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</w:t>
      </w: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(указать какой норм</w:t>
      </w:r>
      <w:r w:rsidR="005D66DE">
        <w:rPr>
          <w:rFonts w:ascii="Times New Roman" w:hAnsi="Times New Roman"/>
          <w:i/>
          <w:sz w:val="24"/>
          <w:szCs w:val="28"/>
          <w:lang w:val="kk-KZ"/>
        </w:rPr>
        <w:t>ативно правовой акт или сделку)</w:t>
      </w:r>
    </w:p>
    <w:p w:rsidR="00DF2ADC" w:rsidRPr="005D66DE" w:rsidRDefault="005D66DE" w:rsidP="00DF2ADC">
      <w:pPr>
        <w:pStyle w:val="a4"/>
        <w:jc w:val="both"/>
        <w:rPr>
          <w:rFonts w:ascii="Times New Roman" w:hAnsi="Times New Roman"/>
          <w:i/>
          <w:sz w:val="24"/>
          <w:szCs w:val="28"/>
          <w:lang w:val="kk-KZ"/>
        </w:rPr>
      </w:pPr>
      <w:r>
        <w:rPr>
          <w:rFonts w:ascii="Times New Roman" w:hAnsi="Times New Roman"/>
          <w:i/>
          <w:sz w:val="24"/>
          <w:szCs w:val="28"/>
          <w:lang w:val="kk-KZ"/>
        </w:rPr>
        <w:t>_____</w:t>
      </w:r>
      <w:r w:rsidR="00DF2ADC" w:rsidRPr="00DF2ADC">
        <w:rPr>
          <w:rFonts w:ascii="Times New Roman" w:hAnsi="Times New Roman"/>
          <w:sz w:val="28"/>
          <w:szCs w:val="28"/>
          <w:lang w:val="kk-KZ"/>
        </w:rPr>
        <w:t>года №</w:t>
      </w:r>
      <w:r>
        <w:rPr>
          <w:rFonts w:ascii="Times New Roman" w:hAnsi="Times New Roman"/>
          <w:sz w:val="28"/>
          <w:szCs w:val="28"/>
          <w:lang w:val="kk-KZ"/>
        </w:rPr>
        <w:t>___</w:t>
      </w:r>
      <w:r w:rsidR="00DF2ADC" w:rsidRPr="00DF2ADC">
        <w:rPr>
          <w:rFonts w:ascii="Times New Roman" w:hAnsi="Times New Roman"/>
          <w:sz w:val="28"/>
          <w:szCs w:val="28"/>
          <w:lang w:val="kk-KZ"/>
        </w:rPr>
        <w:t>, я являюсь собственником земельного участка, расположенного по адресу:</w:t>
      </w:r>
      <w:r w:rsidR="00DF2AD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DF2ADC">
        <w:rPr>
          <w:rFonts w:ascii="Times New Roman" w:hAnsi="Times New Roman"/>
          <w:sz w:val="28"/>
          <w:szCs w:val="28"/>
        </w:rPr>
        <w:t>_____________________________________</w:t>
      </w:r>
      <w:r w:rsidR="00DF2A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F2ADC" w:rsidRPr="005D66DE" w:rsidRDefault="00DF2ADC" w:rsidP="00DF2ADC">
      <w:pPr>
        <w:pStyle w:val="a4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</w:t>
      </w:r>
      <w:r w:rsidR="005D66DE">
        <w:rPr>
          <w:rFonts w:ascii="Times New Roman" w:hAnsi="Times New Roman"/>
          <w:i/>
          <w:sz w:val="24"/>
          <w:szCs w:val="28"/>
          <w:lang w:val="kk-KZ"/>
        </w:rPr>
        <w:t xml:space="preserve">        </w:t>
      </w: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</w:t>
      </w:r>
      <w:r w:rsid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</w:t>
      </w: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(указать полный адрес)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,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с целевым назначением, для строительства жилого дома, с кадастровым № 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 мерою </w:t>
      </w:r>
      <w:r w:rsidR="005D66DE">
        <w:rPr>
          <w:rFonts w:ascii="Times New Roman" w:hAnsi="Times New Roman"/>
          <w:sz w:val="28"/>
          <w:szCs w:val="28"/>
          <w:lang w:val="kk-KZ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2ADC">
        <w:rPr>
          <w:rFonts w:ascii="Times New Roman" w:hAnsi="Times New Roman"/>
          <w:sz w:val="28"/>
          <w:szCs w:val="28"/>
          <w:lang w:val="kk-KZ"/>
        </w:rPr>
        <w:t>га.</w:t>
      </w:r>
    </w:p>
    <w:p w:rsidR="00DF2ADC" w:rsidRPr="005D66DE" w:rsidRDefault="00DF2ADC" w:rsidP="00DF2ADC">
      <w:pPr>
        <w:pStyle w:val="a4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(указать номер и площадь)</w:t>
      </w:r>
    </w:p>
    <w:p w:rsidR="00DF2ADC" w:rsidRPr="00DF2ADC" w:rsidRDefault="00DF2ADC" w:rsidP="00DF2AD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F2ADC" w:rsidRDefault="00DF2ADC" w:rsidP="00DF2AD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DF2ADC" w:rsidRPr="00DF2ADC" w:rsidRDefault="00DF2ADC" w:rsidP="005D66D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ною было подано заявление о выдаче акта обследования земельного участка на местности. </w:t>
      </w:r>
    </w:p>
    <w:p w:rsidR="00DF2ADC" w:rsidRPr="00DF2ADC" w:rsidRDefault="005D66DE" w:rsidP="00DF2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____________</w:t>
      </w:r>
      <w:r w:rsidR="00DF2ADC" w:rsidRPr="00DF2ADC">
        <w:rPr>
          <w:rFonts w:ascii="Times New Roman" w:hAnsi="Times New Roman"/>
          <w:sz w:val="28"/>
          <w:szCs w:val="28"/>
          <w:lang w:val="kk-KZ"/>
        </w:rPr>
        <w:t xml:space="preserve">года, был выдан Акт обследования земельного участка на местности от </w:t>
      </w:r>
      <w:r w:rsidR="00DF2ADC">
        <w:rPr>
          <w:rFonts w:ascii="Times New Roman" w:hAnsi="Times New Roman"/>
          <w:sz w:val="28"/>
          <w:szCs w:val="28"/>
        </w:rPr>
        <w:t>___________________________</w:t>
      </w:r>
      <w:r w:rsidR="00DF2A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2ADC" w:rsidRPr="00DF2ADC">
        <w:rPr>
          <w:rFonts w:ascii="Times New Roman" w:hAnsi="Times New Roman"/>
          <w:sz w:val="28"/>
          <w:szCs w:val="28"/>
          <w:lang w:val="kk-KZ"/>
        </w:rPr>
        <w:t xml:space="preserve">года, в котором указано, </w:t>
      </w:r>
      <w:r w:rsidR="00067A5D">
        <w:rPr>
          <w:rFonts w:ascii="Times New Roman" w:hAnsi="Times New Roman"/>
          <w:sz w:val="28"/>
          <w:szCs w:val="28"/>
          <w:lang w:val="kk-KZ"/>
        </w:rPr>
        <w:t xml:space="preserve">что </w:t>
      </w:r>
      <w:r w:rsidR="00DF2ADC" w:rsidRPr="00DF2ADC">
        <w:rPr>
          <w:rFonts w:ascii="Times New Roman" w:hAnsi="Times New Roman"/>
          <w:sz w:val="28"/>
          <w:szCs w:val="28"/>
          <w:lang w:val="kk-KZ"/>
        </w:rPr>
        <w:t xml:space="preserve">из-за смещений земельных участков, в последствии земельные участки с кадастровыми номерами </w:t>
      </w:r>
      <w:r w:rsidR="00DF2ADC">
        <w:rPr>
          <w:rFonts w:ascii="Times New Roman" w:hAnsi="Times New Roman"/>
          <w:sz w:val="28"/>
          <w:szCs w:val="28"/>
        </w:rPr>
        <w:t>___________________________</w:t>
      </w:r>
      <w:r w:rsidR="00DF2A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2ADC" w:rsidRPr="00DF2ADC">
        <w:rPr>
          <w:rFonts w:ascii="Times New Roman" w:hAnsi="Times New Roman"/>
          <w:sz w:val="28"/>
          <w:szCs w:val="28"/>
          <w:lang w:val="kk-KZ"/>
        </w:rPr>
        <w:t xml:space="preserve">находятся на одном земельном участке, где имеется полностью огороженный жилой дом, принадлежащий </w:t>
      </w:r>
      <w:r w:rsidR="00DF2ADC">
        <w:rPr>
          <w:rFonts w:ascii="Times New Roman" w:hAnsi="Times New Roman"/>
          <w:sz w:val="28"/>
          <w:szCs w:val="28"/>
        </w:rPr>
        <w:t>________________________</w:t>
      </w:r>
      <w:r w:rsidR="00DF2A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2ADC" w:rsidRPr="00DF2ADC">
        <w:rPr>
          <w:rFonts w:ascii="Times New Roman" w:hAnsi="Times New Roman"/>
          <w:sz w:val="28"/>
          <w:szCs w:val="28"/>
        </w:rPr>
        <w:t xml:space="preserve"> с кад</w:t>
      </w:r>
      <w:r w:rsidR="0097023C">
        <w:rPr>
          <w:rFonts w:ascii="Times New Roman" w:hAnsi="Times New Roman"/>
          <w:sz w:val="28"/>
          <w:szCs w:val="28"/>
          <w:lang w:val="kk-KZ"/>
        </w:rPr>
        <w:t>астровым</w:t>
      </w:r>
      <w:r w:rsidR="00DF2ADC" w:rsidRPr="00DF2AD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___________</w:t>
      </w:r>
      <w:r w:rsidR="00DF2ADC" w:rsidRPr="00DF2ADC">
        <w:rPr>
          <w:rFonts w:ascii="Times New Roman" w:hAnsi="Times New Roman"/>
          <w:sz w:val="28"/>
          <w:szCs w:val="28"/>
        </w:rPr>
        <w:t>.</w:t>
      </w:r>
    </w:p>
    <w:p w:rsidR="00DF2ADC" w:rsidRPr="005D66DE" w:rsidRDefault="0097023C" w:rsidP="00DF2ADC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</w:t>
      </w:r>
      <w:r w:rsidR="004C2D59"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</w:t>
      </w:r>
      <w:r w:rsidRPr="005D66DE">
        <w:rPr>
          <w:rFonts w:ascii="Times New Roman" w:hAnsi="Times New Roman"/>
          <w:i/>
          <w:sz w:val="24"/>
          <w:szCs w:val="28"/>
          <w:lang w:val="kk-KZ"/>
        </w:rPr>
        <w:t>(указать ФИО)</w:t>
      </w:r>
    </w:p>
    <w:p w:rsidR="0097023C" w:rsidRPr="0097023C" w:rsidRDefault="0097023C" w:rsidP="00DF2ADC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kk-KZ"/>
        </w:rPr>
      </w:pPr>
    </w:p>
    <w:p w:rsidR="00DF2ADC" w:rsidRDefault="00DF2ADC" w:rsidP="00DF2A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4C2D59" w:rsidRPr="004C2D59" w:rsidRDefault="004C2D59" w:rsidP="004C2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4C2D59">
        <w:rPr>
          <w:rFonts w:ascii="Times New Roman" w:hAnsi="Times New Roman"/>
          <w:sz w:val="28"/>
          <w:szCs w:val="28"/>
          <w:lang w:val="kk-KZ"/>
        </w:rPr>
        <w:t>В</w:t>
      </w:r>
      <w:r w:rsidRPr="004C2D59">
        <w:rPr>
          <w:rFonts w:ascii="Times New Roman" w:hAnsi="Times New Roman"/>
          <w:sz w:val="28"/>
          <w:szCs w:val="28"/>
        </w:rPr>
        <w:t xml:space="preserve"> соответствии с п</w:t>
      </w:r>
      <w:r>
        <w:rPr>
          <w:rFonts w:ascii="Times New Roman" w:hAnsi="Times New Roman"/>
          <w:sz w:val="28"/>
          <w:szCs w:val="28"/>
          <w:lang w:val="kk-KZ"/>
        </w:rPr>
        <w:t xml:space="preserve">унктами </w:t>
      </w:r>
      <w:r w:rsidRPr="004C2D5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Pr="004C2D59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  <w:lang w:val="kk-KZ"/>
        </w:rPr>
        <w:t xml:space="preserve">атьи </w:t>
      </w:r>
      <w:r w:rsidRPr="004C2D59">
        <w:rPr>
          <w:rFonts w:ascii="Times New Roman" w:hAnsi="Times New Roman"/>
          <w:sz w:val="28"/>
          <w:szCs w:val="28"/>
        </w:rPr>
        <w:t>244 Гражданского кодекса Республики Казахстан</w:t>
      </w:r>
      <w:r w:rsidR="008B2C83">
        <w:rPr>
          <w:rFonts w:ascii="Times New Roman" w:hAnsi="Times New Roman"/>
          <w:sz w:val="28"/>
          <w:szCs w:val="28"/>
          <w:lang w:val="kk-KZ"/>
        </w:rPr>
        <w:t xml:space="preserve"> (далее – ГК)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4C2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амовольной постройкой являются жилой </w:t>
      </w:r>
      <w:r w:rsidRPr="004C2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</w:t>
      </w:r>
      <w:r w:rsidRPr="004C2D59">
        <w:rPr>
          <w:rFonts w:ascii="Times New Roman" w:eastAsia="Times New Roman" w:hAnsi="Times New Roman"/>
          <w:sz w:val="28"/>
          <w:szCs w:val="28"/>
          <w:lang w:eastAsia="ru-RU"/>
        </w:rPr>
        <w:t>с </w:t>
      </w:r>
      <w:hyperlink r:id="rId5" w:tooltip="Земельный кодекс Республики Казахстан от 20 июня 2003 года № 442-II (с изменениями и дополнениями по состоянию на 30.09.2020 г.)" w:history="1">
        <w:r w:rsidRPr="004C2D59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земельным законодательством</w:t>
        </w:r>
      </w:hyperlink>
      <w:r w:rsidRPr="004C2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Республики Казахстан, </w:t>
      </w:r>
      <w:hyperlink r:id="rId6" w:history="1">
        <w:r w:rsidRPr="004C2D59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4C2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p w:rsidR="004C2D59" w:rsidRPr="004C2D59" w:rsidRDefault="004C2D59" w:rsidP="004C2D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</w:t>
      </w:r>
    </w:p>
    <w:p w:rsidR="004C2D59" w:rsidRPr="004C2D59" w:rsidRDefault="004C2D59" w:rsidP="004C2D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Самовольная постройка подлежит сносу осуществившим ее лицом либо за его счет, кроме случаев, предусмотренных пунктами 3 и 4 настоящей статьи.</w:t>
      </w:r>
    </w:p>
    <w:p w:rsidR="00DF2ADC" w:rsidRPr="00B2330A" w:rsidRDefault="00DF2ADC" w:rsidP="00DF2A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2ADC" w:rsidRPr="00B2330A" w:rsidRDefault="00DF2ADC" w:rsidP="00DF2A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DF2ADC" w:rsidRPr="005D66DE" w:rsidRDefault="00DF2ADC" w:rsidP="00DF2ADC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DF2ADC" w:rsidRDefault="00DF2ADC" w:rsidP="00DF2ADC">
      <w:pPr>
        <w:spacing w:after="0" w:line="240" w:lineRule="auto"/>
        <w:ind w:firstLine="708"/>
        <w:jc w:val="both"/>
      </w:pPr>
    </w:p>
    <w:p w:rsidR="00DF2ADC" w:rsidRPr="00CA57AC" w:rsidRDefault="00DF2ADC" w:rsidP="00DF2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</w:t>
      </w:r>
      <w:r>
        <w:rPr>
          <w:rFonts w:ascii="Times New Roman" w:hAnsi="Times New Roman"/>
          <w:sz w:val="28"/>
          <w:szCs w:val="28"/>
          <w:lang w:val="kk-KZ"/>
        </w:rPr>
        <w:t xml:space="preserve">с положениями статей                         </w:t>
      </w:r>
      <w:r w:rsidR="008B2C83">
        <w:rPr>
          <w:rFonts w:ascii="Times New Roman" w:hAnsi="Times New Roman"/>
          <w:sz w:val="28"/>
          <w:szCs w:val="28"/>
          <w:lang w:val="kk-KZ"/>
        </w:rPr>
        <w:t>9, 244 ГК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стать</w:t>
      </w:r>
      <w:r w:rsidR="008B2C83">
        <w:rPr>
          <w:rFonts w:ascii="Times New Roman" w:hAnsi="Times New Roman"/>
          <w:sz w:val="28"/>
          <w:szCs w:val="28"/>
          <w:lang w:val="kk-KZ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8B2C83">
        <w:rPr>
          <w:rFonts w:ascii="Times New Roman" w:hAnsi="Times New Roman"/>
          <w:sz w:val="28"/>
          <w:szCs w:val="28"/>
          <w:lang w:val="kk-KZ"/>
        </w:rPr>
        <w:t xml:space="preserve">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617C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DF2ADC" w:rsidRDefault="00DF2ADC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2ADC" w:rsidRDefault="00DF2ADC" w:rsidP="00DF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DF2ADC" w:rsidRPr="00294F7C" w:rsidRDefault="00DF2ADC" w:rsidP="00DF2A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F2ADC" w:rsidRPr="006C6E4B" w:rsidRDefault="00DF2ADC" w:rsidP="00DF2A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8B2C83">
        <w:rPr>
          <w:rFonts w:ascii="Times New Roman" w:hAnsi="Times New Roman"/>
          <w:sz w:val="28"/>
          <w:szCs w:val="28"/>
        </w:rPr>
        <w:t xml:space="preserve">Признать незаконным строением жилой дом и подсобные хозпостройки, расположенные на земельном участке с кадастровым </w:t>
      </w:r>
      <w:r w:rsidRPr="008B2C83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66DE">
        <w:rPr>
          <w:rFonts w:ascii="Times New Roman" w:hAnsi="Times New Roman"/>
          <w:sz w:val="28"/>
          <w:szCs w:val="28"/>
          <w:lang w:val="kk-KZ"/>
        </w:rPr>
        <w:t>_____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мерою </w:t>
      </w:r>
      <w:r w:rsidR="005D66DE">
        <w:rPr>
          <w:rFonts w:ascii="Times New Roman" w:hAnsi="Times New Roman"/>
          <w:sz w:val="28"/>
          <w:szCs w:val="28"/>
          <w:lang w:val="kk-KZ"/>
        </w:rPr>
        <w:t>_____</w:t>
      </w:r>
      <w:r w:rsidRPr="008B2C83">
        <w:rPr>
          <w:rFonts w:ascii="Times New Roman" w:hAnsi="Times New Roman"/>
          <w:sz w:val="28"/>
          <w:szCs w:val="28"/>
          <w:lang w:val="kk-KZ"/>
        </w:rPr>
        <w:t>га.</w:t>
      </w:r>
      <w:r w:rsidRPr="008B2C83">
        <w:rPr>
          <w:rFonts w:ascii="Times New Roman" w:hAnsi="Times New Roman"/>
          <w:sz w:val="28"/>
          <w:szCs w:val="28"/>
        </w:rPr>
        <w:t xml:space="preserve">, по адресу: 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B2C83" w:rsidRPr="005D66DE" w:rsidRDefault="008B2C83" w:rsidP="008B2C83">
      <w:pPr>
        <w:pStyle w:val="a4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   </w:t>
      </w:r>
      <w:r w:rsid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     </w:t>
      </w: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(указать полный адрес)</w:t>
      </w:r>
    </w:p>
    <w:p w:rsid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8B2C83">
        <w:rPr>
          <w:rFonts w:ascii="Times New Roman" w:hAnsi="Times New Roman"/>
          <w:sz w:val="28"/>
          <w:szCs w:val="28"/>
        </w:rPr>
        <w:t xml:space="preserve">Снести </w:t>
      </w:r>
      <w:r w:rsidRPr="008B2C83">
        <w:rPr>
          <w:rFonts w:ascii="Times New Roman" w:hAnsi="Times New Roman"/>
          <w:bCs/>
          <w:sz w:val="28"/>
          <w:szCs w:val="28"/>
        </w:rPr>
        <w:t>незаконные строения -</w:t>
      </w:r>
      <w:r w:rsidRPr="008B2C83">
        <w:rPr>
          <w:rFonts w:ascii="Times New Roman" w:hAnsi="Times New Roman"/>
          <w:sz w:val="28"/>
          <w:szCs w:val="28"/>
        </w:rPr>
        <w:t xml:space="preserve"> жилой дом и подсобные </w:t>
      </w:r>
      <w:r w:rsidR="005D66DE" w:rsidRPr="008B2C83">
        <w:rPr>
          <w:rFonts w:ascii="Times New Roman" w:hAnsi="Times New Roman"/>
          <w:sz w:val="28"/>
          <w:szCs w:val="28"/>
        </w:rPr>
        <w:t>хозпостройки, расположенные</w:t>
      </w:r>
      <w:r w:rsidRPr="008B2C83">
        <w:rPr>
          <w:rFonts w:ascii="Times New Roman" w:hAnsi="Times New Roman"/>
          <w:sz w:val="28"/>
          <w:szCs w:val="28"/>
        </w:rPr>
        <w:t xml:space="preserve"> на земельном участке с кадастровым </w:t>
      </w:r>
      <w:r w:rsidRPr="008B2C83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66DE">
        <w:rPr>
          <w:rFonts w:ascii="Times New Roman" w:hAnsi="Times New Roman"/>
          <w:sz w:val="28"/>
          <w:szCs w:val="28"/>
          <w:lang w:val="kk-KZ"/>
        </w:rPr>
        <w:t>____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мерою </w:t>
      </w:r>
      <w:r w:rsidR="005D66DE">
        <w:rPr>
          <w:rFonts w:ascii="Times New Roman" w:hAnsi="Times New Roman"/>
          <w:sz w:val="28"/>
          <w:szCs w:val="28"/>
          <w:lang w:val="kk-KZ"/>
        </w:rPr>
        <w:t>____</w:t>
      </w:r>
      <w:r w:rsidRPr="008B2C83">
        <w:rPr>
          <w:rFonts w:ascii="Times New Roman" w:hAnsi="Times New Roman"/>
          <w:sz w:val="28"/>
          <w:szCs w:val="28"/>
          <w:lang w:val="kk-KZ"/>
        </w:rPr>
        <w:t>га.</w:t>
      </w:r>
      <w:r w:rsidRPr="008B2C83">
        <w:rPr>
          <w:rFonts w:ascii="Times New Roman" w:hAnsi="Times New Roman"/>
          <w:sz w:val="28"/>
          <w:szCs w:val="28"/>
        </w:rPr>
        <w:t xml:space="preserve">, по адресу: 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B2C83" w:rsidRPr="005D66DE" w:rsidRDefault="008B2C83" w:rsidP="008B2C83">
      <w:pPr>
        <w:pStyle w:val="a4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      </w:t>
      </w:r>
      <w:r w:rsidR="005D66DE">
        <w:rPr>
          <w:rFonts w:ascii="Times New Roman" w:hAnsi="Times New Roman"/>
          <w:i/>
          <w:sz w:val="24"/>
          <w:szCs w:val="28"/>
          <w:lang w:val="kk-KZ"/>
        </w:rPr>
        <w:t xml:space="preserve">                       </w:t>
      </w:r>
      <w:r w:rsidRPr="005D66DE">
        <w:rPr>
          <w:rFonts w:ascii="Times New Roman" w:hAnsi="Times New Roman"/>
          <w:i/>
          <w:sz w:val="24"/>
          <w:szCs w:val="28"/>
          <w:lang w:val="kk-KZ"/>
        </w:rPr>
        <w:t xml:space="preserve">  (указать полный адрес)</w:t>
      </w:r>
    </w:p>
    <w:p w:rsidR="008B2C83" w:rsidRP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8B2C83">
        <w:rPr>
          <w:rFonts w:ascii="Times New Roman" w:hAnsi="Times New Roman"/>
          <w:sz w:val="28"/>
          <w:szCs w:val="28"/>
        </w:rPr>
        <w:t>Взыскать с ответчика и соответчика в пользу истца все судебные расходы-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государственную пошлину </w:t>
      </w:r>
      <w:r w:rsidR="005D66DE">
        <w:rPr>
          <w:rFonts w:ascii="Times New Roman" w:hAnsi="Times New Roman"/>
          <w:sz w:val="28"/>
          <w:szCs w:val="28"/>
          <w:lang w:val="kk-KZ"/>
        </w:rPr>
        <w:t>______</w:t>
      </w:r>
      <w:r>
        <w:rPr>
          <w:rFonts w:ascii="Times New Roman" w:hAnsi="Times New Roman"/>
          <w:sz w:val="28"/>
          <w:szCs w:val="28"/>
          <w:lang w:val="kk-KZ"/>
        </w:rPr>
        <w:t>тенге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, комиссионный сбор в сумме </w:t>
      </w:r>
      <w:r w:rsidR="005D66DE">
        <w:rPr>
          <w:rFonts w:ascii="Times New Roman" w:hAnsi="Times New Roman"/>
          <w:sz w:val="28"/>
          <w:szCs w:val="28"/>
          <w:lang w:val="kk-KZ"/>
        </w:rPr>
        <w:t>______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тенге, оплату за выезд инженера землеустроителя в сумме </w:t>
      </w:r>
      <w:r w:rsidR="005D66DE">
        <w:rPr>
          <w:rFonts w:ascii="Times New Roman" w:hAnsi="Times New Roman"/>
          <w:sz w:val="28"/>
          <w:szCs w:val="28"/>
          <w:lang w:val="kk-KZ"/>
        </w:rPr>
        <w:t>______</w:t>
      </w:r>
      <w:r>
        <w:rPr>
          <w:rFonts w:ascii="Times New Roman" w:hAnsi="Times New Roman"/>
          <w:sz w:val="28"/>
          <w:szCs w:val="28"/>
          <w:lang w:val="kk-KZ"/>
        </w:rPr>
        <w:t>тенге</w:t>
      </w:r>
      <w:r w:rsidRPr="008B2C83">
        <w:rPr>
          <w:rFonts w:ascii="Times New Roman" w:hAnsi="Times New Roman"/>
          <w:sz w:val="28"/>
          <w:szCs w:val="28"/>
        </w:rPr>
        <w:t xml:space="preserve">.   </w:t>
      </w:r>
    </w:p>
    <w:p w:rsidR="008B2C83" w:rsidRDefault="008B2C83" w:rsidP="00DF2A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F2ADC" w:rsidRPr="00F617C1" w:rsidRDefault="00DF2ADC" w:rsidP="00DF2A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DF2ADC" w:rsidRDefault="00DF2ADC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</w:t>
      </w:r>
    </w:p>
    <w:p w:rsidR="00DF2ADC" w:rsidRDefault="00DF2ADC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9F9">
        <w:rPr>
          <w:rFonts w:ascii="Times New Roman" w:hAnsi="Times New Roman"/>
          <w:sz w:val="28"/>
          <w:szCs w:val="28"/>
        </w:rPr>
        <w:t xml:space="preserve">Квитанция об оплате государственной пошлины </w:t>
      </w:r>
    </w:p>
    <w:p w:rsidR="008B2C83" w:rsidRPr="008B2C83" w:rsidRDefault="008B2C83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>опия дог</w:t>
      </w:r>
      <w:r>
        <w:rPr>
          <w:rFonts w:ascii="Times New Roman" w:hAnsi="Times New Roman"/>
          <w:sz w:val="28"/>
          <w:szCs w:val="28"/>
          <w:lang w:val="kk-KZ"/>
        </w:rPr>
        <w:t xml:space="preserve">овора </w:t>
      </w:r>
      <w:r w:rsidRPr="008B2C83">
        <w:rPr>
          <w:rFonts w:ascii="Times New Roman" w:hAnsi="Times New Roman"/>
          <w:sz w:val="28"/>
          <w:szCs w:val="28"/>
        </w:rPr>
        <w:t xml:space="preserve">купли-продажи 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>опия уведомления о гос</w:t>
      </w:r>
      <w:r>
        <w:rPr>
          <w:rFonts w:ascii="Times New Roman" w:hAnsi="Times New Roman"/>
          <w:sz w:val="28"/>
          <w:szCs w:val="28"/>
          <w:lang w:val="kk-KZ"/>
        </w:rPr>
        <w:t xml:space="preserve">ударственной </w:t>
      </w:r>
      <w:r w:rsidRPr="008B2C83">
        <w:rPr>
          <w:rFonts w:ascii="Times New Roman" w:hAnsi="Times New Roman"/>
          <w:sz w:val="28"/>
          <w:szCs w:val="28"/>
        </w:rPr>
        <w:t>реги</w:t>
      </w:r>
      <w:r>
        <w:rPr>
          <w:rFonts w:ascii="Times New Roman" w:hAnsi="Times New Roman"/>
          <w:sz w:val="28"/>
          <w:szCs w:val="28"/>
          <w:lang w:val="kk-KZ"/>
        </w:rPr>
        <w:t>страци</w:t>
      </w:r>
      <w:r w:rsidRPr="008B2C83">
        <w:rPr>
          <w:rFonts w:ascii="Times New Roman" w:hAnsi="Times New Roman"/>
          <w:sz w:val="28"/>
          <w:szCs w:val="28"/>
        </w:rPr>
        <w:t>и.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>опия гос</w:t>
      </w:r>
      <w:r>
        <w:rPr>
          <w:rFonts w:ascii="Times New Roman" w:hAnsi="Times New Roman"/>
          <w:sz w:val="28"/>
          <w:szCs w:val="28"/>
          <w:lang w:val="kk-KZ"/>
        </w:rPr>
        <w:t xml:space="preserve">ударственного </w:t>
      </w:r>
      <w:r w:rsidRPr="008B2C83">
        <w:rPr>
          <w:rFonts w:ascii="Times New Roman" w:hAnsi="Times New Roman"/>
          <w:sz w:val="28"/>
          <w:szCs w:val="28"/>
        </w:rPr>
        <w:t>акта истца.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>опия акта обслед</w:t>
      </w:r>
      <w:r>
        <w:rPr>
          <w:rFonts w:ascii="Times New Roman" w:hAnsi="Times New Roman"/>
          <w:sz w:val="28"/>
          <w:szCs w:val="28"/>
          <w:lang w:val="kk-KZ"/>
        </w:rPr>
        <w:t>ования</w:t>
      </w:r>
      <w:r w:rsidRPr="008B2C83">
        <w:rPr>
          <w:rFonts w:ascii="Times New Roman" w:hAnsi="Times New Roman"/>
          <w:sz w:val="28"/>
          <w:szCs w:val="28"/>
        </w:rPr>
        <w:t>.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bCs/>
          <w:iCs/>
          <w:sz w:val="28"/>
          <w:szCs w:val="28"/>
        </w:rPr>
        <w:t>опия элект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ронной </w:t>
      </w:r>
      <w:r w:rsidRPr="008B2C83">
        <w:rPr>
          <w:rFonts w:ascii="Times New Roman" w:hAnsi="Times New Roman"/>
          <w:bCs/>
          <w:iCs/>
          <w:sz w:val="28"/>
          <w:szCs w:val="28"/>
        </w:rPr>
        <w:t xml:space="preserve">карты </w:t>
      </w:r>
    </w:p>
    <w:p w:rsidR="00DF2ADC" w:rsidRPr="008B2C83" w:rsidRDefault="00DF2ADC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</w:rPr>
        <w:t>Копия иск</w:t>
      </w:r>
      <w:r w:rsidRPr="008B2C83">
        <w:rPr>
          <w:rFonts w:ascii="Times New Roman" w:hAnsi="Times New Roman"/>
          <w:sz w:val="28"/>
          <w:szCs w:val="28"/>
          <w:lang w:val="kk-KZ"/>
        </w:rPr>
        <w:t>а</w:t>
      </w:r>
    </w:p>
    <w:p w:rsidR="00DF2ADC" w:rsidRDefault="00DF2ADC" w:rsidP="00DF2ADC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DF2ADC" w:rsidRDefault="00DF2ADC" w:rsidP="00DF2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ADC" w:rsidRDefault="00DF2ADC" w:rsidP="00DF2AD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DF2ADC" w:rsidRPr="000D10BE" w:rsidRDefault="00DF2ADC" w:rsidP="00DF2AD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DF2ADC" w:rsidRDefault="00DF2ADC" w:rsidP="00DF2A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2ADC" w:rsidRPr="005C5907" w:rsidRDefault="00DF2ADC" w:rsidP="00DF2A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2ADC" w:rsidRPr="005B283A" w:rsidRDefault="00DA73B0" w:rsidP="00DF2AD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6C6CE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DF2ADC" w:rsidRPr="00505171" w:rsidRDefault="00DF2ADC" w:rsidP="00DF2ADC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505171">
        <w:rPr>
          <w:rFonts w:ascii="Times New Roman" w:hAnsi="Times New Roman"/>
          <w:b/>
          <w:sz w:val="20"/>
          <w:szCs w:val="20"/>
        </w:rPr>
        <w:t>Информация для ответчика!</w:t>
      </w:r>
    </w:p>
    <w:p w:rsidR="00DF2ADC" w:rsidRPr="00505171" w:rsidRDefault="00DF2ADC" w:rsidP="00DF2ADC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505171">
        <w:rPr>
          <w:rFonts w:ascii="Times New Roman" w:hAnsi="Times New Roman"/>
          <w:b/>
          <w:sz w:val="20"/>
          <w:szCs w:val="20"/>
        </w:rPr>
        <w:t>Пожалуйста, внимательно ознакомьтесь!</w:t>
      </w:r>
    </w:p>
    <w:p w:rsidR="00DF2ADC" w:rsidRPr="00505171" w:rsidRDefault="00DF2ADC" w:rsidP="00DF2ADC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DF2ADC" w:rsidRPr="00505171" w:rsidRDefault="00DF2ADC" w:rsidP="00DF2ADC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DF2ADC" w:rsidRPr="00505171" w:rsidRDefault="00DF2ADC" w:rsidP="00DF2ADC">
      <w:pPr>
        <w:pStyle w:val="a4"/>
        <w:ind w:firstLine="709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>2.Отзыв направить в суд по вышеуказанному адресу;</w:t>
      </w:r>
    </w:p>
    <w:p w:rsidR="00DF2ADC" w:rsidRPr="00505171" w:rsidRDefault="00DF2ADC" w:rsidP="00DF2ADC">
      <w:pPr>
        <w:pStyle w:val="a4"/>
        <w:ind w:firstLine="709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8C5F3A" w:rsidRDefault="00DF2ADC" w:rsidP="00DF2ADC">
      <w:r w:rsidRPr="00505171">
        <w:rPr>
          <w:rFonts w:ascii="Times New Roman" w:hAnsi="Times New Roman"/>
          <w:i/>
          <w:sz w:val="20"/>
          <w:szCs w:val="20"/>
        </w:rPr>
        <w:t>(статья 166 Гражданского процессуального кодекса)</w:t>
      </w:r>
    </w:p>
    <w:sectPr w:rsidR="008C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094"/>
    <w:multiLevelType w:val="hybridMultilevel"/>
    <w:tmpl w:val="5814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7A"/>
    <w:rsid w:val="00067A5D"/>
    <w:rsid w:val="00107BA5"/>
    <w:rsid w:val="00124C9E"/>
    <w:rsid w:val="003152CD"/>
    <w:rsid w:val="004C2D59"/>
    <w:rsid w:val="005D66DE"/>
    <w:rsid w:val="00886897"/>
    <w:rsid w:val="008B2C83"/>
    <w:rsid w:val="008C5F3A"/>
    <w:rsid w:val="008C6953"/>
    <w:rsid w:val="008D2C75"/>
    <w:rsid w:val="0097023C"/>
    <w:rsid w:val="00A630CE"/>
    <w:rsid w:val="00B7177A"/>
    <w:rsid w:val="00C34235"/>
    <w:rsid w:val="00CD7923"/>
    <w:rsid w:val="00DA73B0"/>
    <w:rsid w:val="00D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63991-AAC4-41D3-B867-0573FA28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DC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DC"/>
    <w:pPr>
      <w:ind w:left="720"/>
      <w:contextualSpacing/>
    </w:pPr>
  </w:style>
  <w:style w:type="paragraph" w:styleId="a4">
    <w:name w:val="No Spacing"/>
    <w:link w:val="a5"/>
    <w:uiPriority w:val="1"/>
    <w:qFormat/>
    <w:rsid w:val="00DF2ADC"/>
    <w:rPr>
      <w:sz w:val="22"/>
      <w:szCs w:val="22"/>
      <w:lang w:val="ru-RU"/>
    </w:rPr>
  </w:style>
  <w:style w:type="character" w:styleId="a6">
    <w:name w:val="Hyperlink"/>
    <w:uiPriority w:val="99"/>
    <w:semiHidden/>
    <w:unhideWhenUsed/>
    <w:rsid w:val="00DF2ADC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DF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24035" TargetMode="External"/><Relationship Id="rId5" Type="http://schemas.openxmlformats.org/officeDocument/2006/relationships/hyperlink" Target="https://online.zakon.kz/document/?doc_id=1040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Links>
    <vt:vector size="12" baseType="variant">
      <vt:variant>
        <vt:i4>3014678</vt:i4>
      </vt:variant>
      <vt:variant>
        <vt:i4>3</vt:i4>
      </vt:variant>
      <vt:variant>
        <vt:i4>0</vt:i4>
      </vt:variant>
      <vt:variant>
        <vt:i4>5</vt:i4>
      </vt:variant>
      <vt:variant>
        <vt:lpwstr>https://online.zakon.kz/document/?doc_id=1024035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https://online.zakon.kz/document/?doc_id=1040583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АДЫРБЕК СЕЙТХАН ОРЫНБАСАРҰЛЫ</dc:creator>
  <cp:keywords/>
  <cp:lastModifiedBy>User</cp:lastModifiedBy>
  <cp:revision>2</cp:revision>
  <dcterms:created xsi:type="dcterms:W3CDTF">2022-11-01T06:39:00Z</dcterms:created>
  <dcterms:modified xsi:type="dcterms:W3CDTF">2022-11-01T06:39:00Z</dcterms:modified>
</cp:coreProperties>
</file>